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5AB7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4B3BD7CF" w14:textId="09A1CB8D" w:rsidR="00322FF9" w:rsidRPr="00114F2A" w:rsidRDefault="00322FF9" w:rsidP="00322FF9">
      <w:pPr>
        <w:spacing w:after="0" w:line="240" w:lineRule="auto"/>
        <w:rPr>
          <w:rFonts w:ascii="Arial" w:hAnsi="Arial" w:cs="Arial"/>
        </w:rPr>
      </w:pPr>
      <w:r w:rsidRPr="00114F2A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55726D48" wp14:editId="21D75280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F2A">
        <w:rPr>
          <w:rFonts w:ascii="Arial" w:hAnsi="Arial" w:cs="Arial"/>
        </w:rPr>
        <w:t xml:space="preserve">   REPUBLIKA HRVATSKA</w:t>
      </w:r>
    </w:p>
    <w:p w14:paraId="51D3105E" w14:textId="77777777" w:rsidR="00322FF9" w:rsidRPr="00114F2A" w:rsidRDefault="00322FF9" w:rsidP="00322FF9">
      <w:pPr>
        <w:spacing w:after="0" w:line="240" w:lineRule="auto"/>
        <w:rPr>
          <w:rFonts w:ascii="Arial" w:hAnsi="Arial" w:cs="Arial"/>
        </w:rPr>
      </w:pPr>
      <w:r w:rsidRPr="00114F2A">
        <w:rPr>
          <w:rFonts w:ascii="Arial" w:hAnsi="Arial" w:cs="Arial"/>
        </w:rPr>
        <w:t>LIČKO-SENJSKA ŽUPANIJA</w:t>
      </w:r>
    </w:p>
    <w:p w14:paraId="2927BCC4" w14:textId="77777777" w:rsidR="00322FF9" w:rsidRPr="00114F2A" w:rsidRDefault="00322FF9" w:rsidP="00322FF9">
      <w:pPr>
        <w:spacing w:after="0" w:line="240" w:lineRule="auto"/>
        <w:rPr>
          <w:rFonts w:ascii="Arial" w:hAnsi="Arial" w:cs="Arial"/>
          <w:b/>
        </w:rPr>
      </w:pPr>
      <w:r w:rsidRPr="00114F2A">
        <w:rPr>
          <w:rFonts w:ascii="Arial" w:hAnsi="Arial" w:cs="Arial"/>
          <w:b/>
        </w:rPr>
        <w:t xml:space="preserve">      OPĆINA UDBINA</w:t>
      </w:r>
    </w:p>
    <w:p w14:paraId="27B74A39" w14:textId="77777777" w:rsidR="00322FF9" w:rsidRDefault="00322FF9" w:rsidP="000E6B10">
      <w:pPr>
        <w:rPr>
          <w:i/>
        </w:rPr>
      </w:pPr>
    </w:p>
    <w:p w14:paraId="51286A1F" w14:textId="71B65543" w:rsidR="00322FF9" w:rsidRDefault="00322FF9" w:rsidP="00322FF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Na temelju članka 35. Zakona o lokalnoj i područnoj (regionalnoj) samoupravi („</w:t>
      </w:r>
      <w:r>
        <w:rPr>
          <w:rFonts w:ascii="Times New Roman" w:hAnsi="Times New Roman"/>
          <w:sz w:val="24"/>
          <w:szCs w:val="24"/>
        </w:rPr>
        <w:t>Narodne novine</w:t>
      </w:r>
      <w:r w:rsidRPr="00114F2A">
        <w:rPr>
          <w:rFonts w:ascii="Times New Roman" w:hAnsi="Times New Roman"/>
          <w:sz w:val="24"/>
          <w:szCs w:val="24"/>
        </w:rPr>
        <w:t xml:space="preserve"> br. 33/01, 60/01, 129/05, 109/07, 125/08, 36/09,150/11, 144/12, 19/13, 137/15, 123/17,98/19 i 144/20) i članka 31. Statuta Općine Udbina („Županijski glasnik“ Ličko-senjske županije br. 03/21</w:t>
      </w:r>
      <w:r w:rsidR="00B820CA">
        <w:rPr>
          <w:rFonts w:ascii="Times New Roman" w:hAnsi="Times New Roman"/>
          <w:sz w:val="24"/>
          <w:szCs w:val="24"/>
        </w:rPr>
        <w:t>, 32/24</w:t>
      </w:r>
      <w:r w:rsidRPr="00114F2A">
        <w:rPr>
          <w:rFonts w:ascii="Times New Roman" w:hAnsi="Times New Roman"/>
          <w:sz w:val="24"/>
          <w:szCs w:val="24"/>
        </w:rPr>
        <w:t xml:space="preserve">) Općinsko vijeće Općine Udbina  na </w:t>
      </w:r>
      <w:r w:rsidR="00B820CA">
        <w:rPr>
          <w:rFonts w:ascii="Times New Roman" w:hAnsi="Times New Roman"/>
          <w:sz w:val="24"/>
          <w:szCs w:val="24"/>
        </w:rPr>
        <w:t>25</w:t>
      </w:r>
      <w:r w:rsidR="000E6B10">
        <w:rPr>
          <w:rFonts w:ascii="Times New Roman" w:hAnsi="Times New Roman"/>
          <w:sz w:val="24"/>
          <w:szCs w:val="24"/>
        </w:rPr>
        <w:t>.</w:t>
      </w:r>
      <w:r w:rsidRPr="00114F2A">
        <w:rPr>
          <w:rFonts w:ascii="Times New Roman" w:hAnsi="Times New Roman"/>
          <w:sz w:val="24"/>
          <w:szCs w:val="24"/>
        </w:rPr>
        <w:t xml:space="preserve"> sjednici održanoj </w:t>
      </w:r>
      <w:r w:rsidR="00B820CA">
        <w:rPr>
          <w:rFonts w:ascii="Times New Roman" w:hAnsi="Times New Roman"/>
          <w:sz w:val="24"/>
          <w:szCs w:val="24"/>
        </w:rPr>
        <w:t>25.03.2025</w:t>
      </w:r>
      <w:r w:rsidRPr="00114F2A">
        <w:rPr>
          <w:rFonts w:ascii="Times New Roman" w:hAnsi="Times New Roman"/>
          <w:sz w:val="24"/>
          <w:szCs w:val="24"/>
        </w:rPr>
        <w:t>. godine,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F2A">
        <w:rPr>
          <w:rFonts w:ascii="Times New Roman" w:hAnsi="Times New Roman"/>
          <w:sz w:val="24"/>
          <w:szCs w:val="24"/>
        </w:rPr>
        <w:t xml:space="preserve"> donosi</w:t>
      </w:r>
    </w:p>
    <w:p w14:paraId="6E3AA6F2" w14:textId="77777777" w:rsidR="000E6B10" w:rsidRPr="00114F2A" w:rsidRDefault="000E6B10" w:rsidP="00322F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7C1509" w14:textId="77777777" w:rsidR="00322FF9" w:rsidRPr="00114F2A" w:rsidRDefault="00322FF9" w:rsidP="00322FF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14F2A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313FB1B8" w14:textId="77777777" w:rsidR="00322FF9" w:rsidRDefault="00322FF9" w:rsidP="00322F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14F2A">
        <w:rPr>
          <w:rFonts w:ascii="Times New Roman" w:hAnsi="Times New Roman"/>
          <w:b/>
          <w:bCs/>
          <w:sz w:val="24"/>
          <w:szCs w:val="24"/>
        </w:rPr>
        <w:t>o usvajanju Godišnjeg Izvješća</w:t>
      </w:r>
      <w:r w:rsidRPr="00114F2A">
        <w:rPr>
          <w:rFonts w:ascii="Times New Roman" w:hAnsi="Times New Roman"/>
          <w:sz w:val="24"/>
          <w:szCs w:val="24"/>
        </w:rPr>
        <w:t xml:space="preserve"> </w:t>
      </w: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primjeni agrotehničkih mjera i mjera za održavanje </w:t>
      </w:r>
    </w:p>
    <w:p w14:paraId="7391A334" w14:textId="2BA71F1C" w:rsidR="00322FF9" w:rsidRPr="00004A06" w:rsidRDefault="00322FF9" w:rsidP="00322F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>poljoprivrednih rudina u 202</w:t>
      </w:r>
      <w:r w:rsidR="00B820CA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352EE70B" w14:textId="77777777" w:rsidR="00322FF9" w:rsidRDefault="00322FF9" w:rsidP="00322F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A200EE4" w14:textId="77777777" w:rsidR="000E6B10" w:rsidRPr="00114F2A" w:rsidRDefault="000E6B10" w:rsidP="00322F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362733A" w14:textId="77777777" w:rsidR="00322FF9" w:rsidRPr="00114F2A" w:rsidRDefault="00322FF9" w:rsidP="00B820CA">
      <w:pPr>
        <w:jc w:val="center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Članak 1.</w:t>
      </w:r>
    </w:p>
    <w:p w14:paraId="52EB56EE" w14:textId="3F270E86" w:rsidR="00322FF9" w:rsidRPr="00114F2A" w:rsidRDefault="00322FF9" w:rsidP="00322FF9">
      <w:pPr>
        <w:spacing w:before="200" w:after="0" w:line="23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4F2A">
        <w:rPr>
          <w:rFonts w:ascii="Times New Roman" w:hAnsi="Times New Roman"/>
          <w:sz w:val="24"/>
          <w:szCs w:val="24"/>
        </w:rPr>
        <w:t xml:space="preserve">Ovim Zaključkom usvaja se Godišnje izvješće </w:t>
      </w:r>
      <w:r w:rsidRPr="00114F2A">
        <w:rPr>
          <w:rFonts w:ascii="Times New Roman" w:eastAsia="Times New Roman" w:hAnsi="Times New Roman"/>
          <w:sz w:val="24"/>
          <w:szCs w:val="24"/>
          <w:lang w:eastAsia="hr-HR"/>
        </w:rPr>
        <w:t>o primjeni agrotehničkih mjera i mjera za održavanje poljoprivrednih rudina u 202</w:t>
      </w:r>
      <w:r w:rsidR="00B820CA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114F2A">
        <w:rPr>
          <w:rFonts w:ascii="Times New Roman" w:eastAsia="Times New Roman" w:hAnsi="Times New Roman"/>
          <w:sz w:val="24"/>
          <w:szCs w:val="24"/>
          <w:lang w:eastAsia="hr-HR"/>
        </w:rPr>
        <w:t>. godini</w:t>
      </w:r>
    </w:p>
    <w:p w14:paraId="3255987E" w14:textId="4928B7B8" w:rsidR="00322FF9" w:rsidRDefault="00322FF9" w:rsidP="00B820CA">
      <w:pPr>
        <w:spacing w:before="20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Sastavni dio ovog Zaključka je Izvješće koje nije predmet objave.</w:t>
      </w:r>
    </w:p>
    <w:p w14:paraId="5736150B" w14:textId="77777777" w:rsidR="00B820CA" w:rsidRPr="00114F2A" w:rsidRDefault="00B820CA" w:rsidP="00B820CA">
      <w:pPr>
        <w:spacing w:before="20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C7DABD" w14:textId="7445F0DE" w:rsidR="00322FF9" w:rsidRPr="00114F2A" w:rsidRDefault="00322FF9" w:rsidP="00B820CA">
      <w:pPr>
        <w:jc w:val="center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Članak 2.</w:t>
      </w:r>
    </w:p>
    <w:p w14:paraId="461F4AA5" w14:textId="77777777" w:rsidR="00322FF9" w:rsidRDefault="00322FF9" w:rsidP="00322FF9">
      <w:pPr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ab/>
        <w:t>Ovaj Zaključak objaviti će se u Županijskom glasniku „Ličko-senjske“ županije.</w:t>
      </w:r>
    </w:p>
    <w:p w14:paraId="4D8D84B3" w14:textId="77777777" w:rsidR="00B820CA" w:rsidRPr="00114F2A" w:rsidRDefault="00B820CA" w:rsidP="00322FF9">
      <w:pPr>
        <w:jc w:val="both"/>
        <w:rPr>
          <w:rFonts w:ascii="Times New Roman" w:hAnsi="Times New Roman"/>
          <w:sz w:val="24"/>
          <w:szCs w:val="24"/>
        </w:rPr>
      </w:pPr>
    </w:p>
    <w:p w14:paraId="397F6872" w14:textId="4B0A3ADB" w:rsidR="00322FF9" w:rsidRPr="00114F2A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KLASA:</w:t>
      </w:r>
      <w:r w:rsidR="000E6B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320-02/</w:t>
      </w:r>
      <w:r w:rsidR="00B820CA">
        <w:rPr>
          <w:rFonts w:ascii="Times New Roman" w:hAnsi="Times New Roman"/>
          <w:sz w:val="24"/>
          <w:szCs w:val="24"/>
        </w:rPr>
        <w:t>25-01/04</w:t>
      </w:r>
    </w:p>
    <w:p w14:paraId="67D6A259" w14:textId="26D86AA6" w:rsidR="00322FF9" w:rsidRPr="00114F2A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URBROJ:</w:t>
      </w:r>
      <w:r w:rsidR="000E6B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2125-12-</w:t>
      </w:r>
      <w:r w:rsidR="000E6B10">
        <w:rPr>
          <w:rFonts w:ascii="Times New Roman" w:hAnsi="Times New Roman"/>
          <w:sz w:val="24"/>
          <w:szCs w:val="24"/>
        </w:rPr>
        <w:t>03-</w:t>
      </w:r>
      <w:r w:rsidR="00B820CA">
        <w:rPr>
          <w:rFonts w:ascii="Times New Roman" w:hAnsi="Times New Roman"/>
          <w:sz w:val="24"/>
          <w:szCs w:val="24"/>
        </w:rPr>
        <w:t>25-02</w:t>
      </w:r>
    </w:p>
    <w:p w14:paraId="301F0E5E" w14:textId="7B09E640" w:rsidR="00322FF9" w:rsidRPr="00114F2A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 xml:space="preserve">U Udbini, </w:t>
      </w:r>
      <w:r w:rsidR="00B820CA">
        <w:rPr>
          <w:rFonts w:ascii="Times New Roman" w:hAnsi="Times New Roman"/>
          <w:sz w:val="24"/>
          <w:szCs w:val="24"/>
        </w:rPr>
        <w:t>25.03.2025</w:t>
      </w:r>
      <w:r w:rsidR="000E6B10">
        <w:rPr>
          <w:rFonts w:ascii="Times New Roman" w:hAnsi="Times New Roman"/>
          <w:sz w:val="24"/>
          <w:szCs w:val="24"/>
        </w:rPr>
        <w:t>.</w:t>
      </w:r>
    </w:p>
    <w:p w14:paraId="3277046A" w14:textId="77777777" w:rsidR="00322FF9" w:rsidRPr="00000D43" w:rsidRDefault="00322FF9" w:rsidP="00322FF9">
      <w:pPr>
        <w:jc w:val="both"/>
        <w:rPr>
          <w:b/>
        </w:rPr>
      </w:pPr>
    </w:p>
    <w:p w14:paraId="1AF12F4D" w14:textId="77777777" w:rsidR="00322FF9" w:rsidRPr="00114F2A" w:rsidRDefault="00322FF9" w:rsidP="00322FF9">
      <w:pPr>
        <w:ind w:firstLine="708"/>
        <w:rPr>
          <w:rFonts w:ascii="Times New Roman" w:hAnsi="Times New Roman"/>
          <w:sz w:val="24"/>
          <w:szCs w:val="24"/>
        </w:rPr>
      </w:pP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114F2A">
        <w:rPr>
          <w:rFonts w:ascii="Times New Roman" w:hAnsi="Times New Roman"/>
          <w:sz w:val="24"/>
          <w:szCs w:val="24"/>
        </w:rPr>
        <w:t>Predsjednik Općinskog vijeća</w:t>
      </w:r>
    </w:p>
    <w:p w14:paraId="31B059D1" w14:textId="77777777" w:rsidR="00322FF9" w:rsidRPr="00114F2A" w:rsidRDefault="00322FF9" w:rsidP="00322FF9">
      <w:pPr>
        <w:ind w:firstLine="708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  <w:t xml:space="preserve">Slobodan </w:t>
      </w:r>
      <w:proofErr w:type="spellStart"/>
      <w:r w:rsidRPr="00114F2A">
        <w:rPr>
          <w:rFonts w:ascii="Times New Roman" w:hAnsi="Times New Roman"/>
          <w:sz w:val="24"/>
          <w:szCs w:val="24"/>
        </w:rPr>
        <w:t>Bjelobaba</w:t>
      </w:r>
      <w:proofErr w:type="spellEnd"/>
    </w:p>
    <w:p w14:paraId="65046714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79DE9E00" w14:textId="3BCFBE19" w:rsidR="00374688" w:rsidRPr="00101F5A" w:rsidRDefault="00374688" w:rsidP="009F10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sectPr w:rsidR="00374688" w:rsidRPr="00101F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F6B19"/>
    <w:multiLevelType w:val="hybridMultilevel"/>
    <w:tmpl w:val="F656E45C"/>
    <w:lvl w:ilvl="0" w:tplc="6302AD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23411"/>
    <w:multiLevelType w:val="hybridMultilevel"/>
    <w:tmpl w:val="23FE24AA"/>
    <w:lvl w:ilvl="0" w:tplc="893EB9F2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0061125">
    <w:abstractNumId w:val="0"/>
  </w:num>
  <w:num w:numId="2" w16cid:durableId="30231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5A"/>
    <w:rsid w:val="000E6B10"/>
    <w:rsid w:val="00101F5A"/>
    <w:rsid w:val="00322FF9"/>
    <w:rsid w:val="00374688"/>
    <w:rsid w:val="004C2413"/>
    <w:rsid w:val="00696017"/>
    <w:rsid w:val="008B5B03"/>
    <w:rsid w:val="009B7ABD"/>
    <w:rsid w:val="009F102B"/>
    <w:rsid w:val="00B820CA"/>
    <w:rsid w:val="00C479D4"/>
    <w:rsid w:val="00C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A25C"/>
  <w15:chartTrackingRefBased/>
  <w15:docId w15:val="{CDFF8DA8-C308-41B8-BC2F-CACB64CD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1F5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101F5A"/>
    <w:pPr>
      <w:suppressAutoHyphens/>
      <w:spacing w:after="120" w:line="252" w:lineRule="auto"/>
    </w:pPr>
    <w:rPr>
      <w:rFonts w:eastAsia="SimSun" w:cs="Calibri"/>
      <w:kern w:val="2"/>
      <w:lang w:eastAsia="zh-CN"/>
    </w:rPr>
  </w:style>
  <w:style w:type="character" w:customStyle="1" w:styleId="TijelotekstaChar">
    <w:name w:val="Tijelo teksta Char"/>
    <w:basedOn w:val="Zadanifontodlomka"/>
    <w:link w:val="Tijeloteksta"/>
    <w:semiHidden/>
    <w:rsid w:val="00101F5A"/>
    <w:rPr>
      <w:rFonts w:ascii="Calibri" w:eastAsia="SimSun" w:hAnsi="Calibri" w:cs="Calibri"/>
      <w:kern w:val="2"/>
      <w:lang w:eastAsia="zh-CN"/>
    </w:rPr>
  </w:style>
  <w:style w:type="paragraph" w:customStyle="1" w:styleId="NormalWeb1">
    <w:name w:val="Normal (Web)1"/>
    <w:basedOn w:val="Normal"/>
    <w:rsid w:val="00101F5A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2025-04-02T08:24:00Z</cp:lastPrinted>
  <dcterms:created xsi:type="dcterms:W3CDTF">2025-04-02T08:24:00Z</dcterms:created>
  <dcterms:modified xsi:type="dcterms:W3CDTF">2025-04-02T08:24:00Z</dcterms:modified>
</cp:coreProperties>
</file>